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A" w:rsidRPr="003B0556" w:rsidRDefault="00E013CA" w:rsidP="00A6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 Број: 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FB01D1" w:rsidRPr="003B0556">
        <w:rPr>
          <w:rFonts w:ascii="Times New Roman" w:eastAsia="Times New Roman" w:hAnsi="Times New Roman" w:cs="Times New Roman"/>
          <w:sz w:val="24"/>
          <w:szCs w:val="24"/>
        </w:rPr>
        <w:t>349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E013CA" w:rsidRPr="003B0556" w:rsidRDefault="00FB01D1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децембар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E013CA" w:rsidRPr="003B0556" w:rsidRDefault="00FB01D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ОДБОРА ЗА ЗАШТИТУ ЖИВОТНЕ СРЕДИНЕ,</w:t>
      </w: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FB01D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26.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ДЕЦЕМБРА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почела у </w:t>
      </w:r>
      <w:r w:rsidR="00FB01D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12,00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2F5C91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Жељко Сушец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Биљана Илић Стошић, Јелена Травар Миљевић, Јудита Поповић, Александра Томић, Иван Карић, Жи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CS"/>
        </w:rPr>
        <w:t>ојин Станковић</w:t>
      </w:r>
      <w:r w:rsidR="002F5C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Гордана 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CS"/>
        </w:rPr>
        <w:t>Чомић</w:t>
      </w:r>
      <w:r w:rsidR="002F5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заменици чланова Одбора: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Невена Сто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јановић (заменик Зорана Васића) и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Радмило Костић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заменик Јелене Мијатовић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нису присуствовал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и чланови Одбора: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Константин Арсеновић,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Ивана Динић, 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Зоран Бојанић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(нити њихови заменици),</w:t>
      </w:r>
      <w:r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Васић</w:t>
      </w:r>
      <w:r w:rsidR="005C52FE" w:rsidRPr="003B0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Јелена Мијатовић</w:t>
      </w:r>
      <w:r w:rsidR="001D3608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Дејан Николић и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Љубан Панић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F0342" w:rsidRPr="003B0556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556" w:rsidRDefault="009F0342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</w:rPr>
        <w:tab/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је присуствовала и </w:t>
      </w:r>
      <w:r w:rsidR="002F5C9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 посланик</w:t>
      </w:r>
      <w:r w:rsidR="002F5C9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CS"/>
        </w:rPr>
        <w:t>Ирена Алексић</w:t>
      </w:r>
      <w:r w:rsid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B0556" w:rsidRDefault="003B0556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0342" w:rsidRPr="003B0556" w:rsidRDefault="003B0556" w:rsidP="003B0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Одбора присуствовао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2F5C9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проф. др Милан 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Бачевић, министар природних ресурса, рударства и просторног планирања. </w:t>
      </w:r>
    </w:p>
    <w:p w:rsidR="00E1181A" w:rsidRPr="003B0556" w:rsidRDefault="00E1181A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81A" w:rsidRPr="003B0556" w:rsidRDefault="00E1181A" w:rsidP="0039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једногласно је усвојен следећи </w:t>
      </w:r>
    </w:p>
    <w:p w:rsidR="009F0342" w:rsidRPr="003B0556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Pr="003B0556" w:rsidRDefault="00574F2B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в н и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р е д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Pr="003B0556" w:rsidRDefault="00574F2B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раду Министарства природних ресурса, рударства и просторног планирања за период август-октобар 2012. године, и</w:t>
      </w:r>
    </w:p>
    <w:p w:rsidR="00574F2B" w:rsidRPr="003B0556" w:rsidRDefault="00E1181A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4C605A" w:rsidRPr="003B0556" w:rsidRDefault="004C605A" w:rsidP="004C60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21D" w:rsidRPr="003B0556" w:rsidRDefault="00547684" w:rsidP="00E12544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утврђен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ред, </w:t>
      </w:r>
      <w:bookmarkStart w:id="0" w:name="_GoBack"/>
      <w:bookmarkEnd w:id="0"/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без примедаба, једногласно усвојио:</w:t>
      </w:r>
    </w:p>
    <w:p w:rsidR="005D608F" w:rsidRPr="003B0556" w:rsidRDefault="00322EC1" w:rsidP="00E12544">
      <w:pPr>
        <w:pStyle w:val="ListParagraph"/>
        <w:numPr>
          <w:ilvl w:val="0"/>
          <w:numId w:val="8"/>
        </w:numPr>
        <w:spacing w:after="0" w:line="240" w:lineRule="auto"/>
        <w:ind w:left="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 Девете седнице Одбора</w:t>
      </w:r>
      <w:r w:rsidR="004B26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новембра 2012. године;</w:t>
      </w:r>
    </w:p>
    <w:p w:rsidR="005D608F" w:rsidRPr="003B0556" w:rsidRDefault="005D608F" w:rsidP="00E12544">
      <w:pPr>
        <w:pStyle w:val="ListParagraph"/>
        <w:numPr>
          <w:ilvl w:val="0"/>
          <w:numId w:val="8"/>
        </w:numPr>
        <w:spacing w:after="0" w:line="240" w:lineRule="auto"/>
        <w:ind w:left="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</w:t>
      </w:r>
      <w:r w:rsidR="004B26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22. новембра 2012. године</w:t>
      </w:r>
      <w:r w:rsidR="001A32C8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, и</w:t>
      </w:r>
    </w:p>
    <w:p w:rsidR="005D608F" w:rsidRPr="003B0556" w:rsidRDefault="005F55EE" w:rsidP="00E12544">
      <w:pPr>
        <w:pStyle w:val="ListParagraph"/>
        <w:numPr>
          <w:ilvl w:val="0"/>
          <w:numId w:val="8"/>
        </w:numPr>
        <w:spacing w:after="0" w:line="240" w:lineRule="auto"/>
        <w:ind w:left="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Записник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</w:t>
      </w:r>
      <w:r w:rsidR="004B26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E4DB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одржане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32C8" w:rsidRPr="003B055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1A32C8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 2012. године.</w:t>
      </w:r>
    </w:p>
    <w:p w:rsidR="005F55EE" w:rsidRPr="003B0556" w:rsidRDefault="005F55EE" w:rsidP="00E12544">
      <w:pPr>
        <w:pStyle w:val="ListParagraph"/>
        <w:spacing w:after="0" w:line="240" w:lineRule="auto"/>
        <w:ind w:left="0"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5F55EE" w:rsidRPr="003B0556" w:rsidRDefault="005F55EE" w:rsidP="00E12544">
      <w:pPr>
        <w:pStyle w:val="ListParagraph"/>
        <w:spacing w:after="0" w:line="240" w:lineRule="auto"/>
        <w:ind w:left="0" w:firstLine="73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B05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Информација о раду Министарства природних ресурса, рударства и просторног планирања за период август-октобар 2012. године</w:t>
      </w:r>
    </w:p>
    <w:p w:rsidR="005F55EE" w:rsidRPr="003B0556" w:rsidRDefault="005F55EE" w:rsidP="00E1254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D251F" w:rsidRDefault="006C421D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 Бачевић је 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предложио члановима Одбора,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интересу  ефикасности</w:t>
      </w:r>
      <w:r w:rsidR="00F8365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рада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одговара</w:t>
      </w:r>
      <w:r w:rsidR="00092C47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питања посланика,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се односе на рад Министарства у периоду август-октобар 2012. године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113C" w:rsidRPr="003B0556" w:rsidRDefault="0047113C" w:rsidP="00E125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BA5" w:rsidRDefault="000F578C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посланици: Гордана Чомић, Милица Војић Марковић,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Јудита Поповић,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Радмило Костић,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 Карић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Александра Томић.</w:t>
      </w:r>
    </w:p>
    <w:p w:rsidR="0047113C" w:rsidRPr="003B0556" w:rsidRDefault="0047113C" w:rsidP="00E125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251F" w:rsidRPr="003B0556" w:rsidRDefault="00F92DD5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Министру Бачевићу постављан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о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питањ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колико</w:t>
      </w:r>
      <w:r w:rsidR="00285D2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унутар М</w:t>
      </w:r>
      <w:r w:rsidR="005E2BA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недостаје подзаконских аката</w:t>
      </w:r>
      <w:r w:rsidR="00B830D7"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0D7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последица кашњења</w:t>
      </w:r>
      <w:r w:rsidR="00F8365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5D2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изради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подзаконских аката</w:t>
      </w:r>
      <w:r w:rsidR="00285D2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претходном  мандату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казано на проблем недоношења подзаконских аката, с обзиром да то утиче на примену закона. 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Наглашено је да је кључни проблем доношење великог броја аката по хитном поступку, као и недоношење подзаконских аката. 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Предложено је 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као обавезни део будућих извештаја достави списак подзаконских аката који нису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донети, а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рок за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њихово доношење је прошао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информацију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колико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касни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доношењем подзаконаских аката за спровођење одређених закона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773F1" w:rsidRPr="003B0556" w:rsidRDefault="003861FC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Осим тога, 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постављен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питањ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са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експлоатациј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никла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посебно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ли су прибављене све дозволе за пробне радове у истраживању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могућности за експолатацију 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никла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Постављено је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питање да ли се у Министарству</w:t>
      </w:r>
      <w:r w:rsidR="00691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размишља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измени споразума</w:t>
      </w:r>
      <w:r w:rsidR="002773F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Русијом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делу који се односи на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рудн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рент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о експлоатацији нафте у Војводини, с обзиром да постоје неки показатељи да се резерве нафте убрзано експлоатишу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У току дискусије је изражено задовољство шт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Извештај почиње са геологијом која је наднаука у односу на друге, 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а истакнуто је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би било добро да министарство буде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подстрекач у локалним заједницама 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 би се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>боље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зашти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>тила животна средина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Предложено је да се обуставе истраживања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уљних шкриљаца.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је п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редложено да се у писање предлога закона укључе и неки посланици који ће сарађивати са предлагачем, </w:t>
      </w:r>
      <w:r w:rsidR="00B9483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би допринело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бољој информисаности посланика</w:t>
      </w:r>
      <w:r w:rsidR="00B9483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23B7" w:rsidRPr="003B0556" w:rsidRDefault="00B20767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 је одговорио да </w:t>
      </w:r>
      <w:r w:rsidR="0069533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у 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току завршне припреме новог 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геолошким и рударским истраживањима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јавном увиду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чега ће произаћи обаве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да се ураде подзаконска акта и да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овај предлог закона 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ускоро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наћи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скупштинск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процедур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Истакнуто је да се јавност 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највише интересује за висину рудне ренте за експлоатацију н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афте и гаса која је код нас 3%</w:t>
      </w:r>
      <w:r w:rsidR="00D33B4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281">
        <w:rPr>
          <w:rFonts w:ascii="Times New Roman" w:eastAsia="Times New Roman" w:hAnsi="Times New Roman" w:cs="Times New Roman"/>
          <w:sz w:val="24"/>
          <w:szCs w:val="24"/>
          <w:lang w:val="sr-Cyrl-RS"/>
        </w:rPr>
        <w:t>а у свету је од 15-25%</w:t>
      </w:r>
      <w:r w:rsidR="00ED6D38">
        <w:rPr>
          <w:rFonts w:ascii="Times New Roman" w:eastAsia="Times New Roman" w:hAnsi="Times New Roman" w:cs="Times New Roman"/>
          <w:sz w:val="24"/>
          <w:szCs w:val="24"/>
          <w:lang w:val="sr-Cyrl-RS"/>
        </w:rPr>
        <w:t>, а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 је </w:t>
      </w:r>
      <w:r w:rsidR="00ED6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евентуална измена С</w:t>
      </w:r>
      <w:r w:rsidR="00F2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поразума са 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Русијом </w:t>
      </w:r>
      <w:r w:rsidR="00ED6D38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надлежности Владе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не Минист</w:t>
      </w:r>
      <w:r w:rsidR="006A078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>рства.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Осим тога, речено је да је експлоатација нафте и гаса истовремено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економско и политичко питање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постоји претпоставка да су резерве нафте и гаса веће него што су резултати претходних истраживања. </w:t>
      </w:r>
    </w:p>
    <w:p w:rsidR="0047113C" w:rsidRPr="003B0556" w:rsidRDefault="0038017F" w:rsidP="00C86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Одговарајући на питање пово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дом истраживања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могућности за експолоатацију 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никла, министар је нагласио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услов свих усло</w:t>
      </w:r>
      <w:r w:rsidR="00BE18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 кориштење чистих технологија, 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јер 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>код нас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нема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врст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руда, за чију 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експлоатацији 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 се 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употребљавале 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тзв. 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>прљаве технологије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36130" w:rsidRPr="003B0556" w:rsidRDefault="00ED1366" w:rsidP="00C86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Посланици су информисани да је у </w:t>
      </w:r>
      <w:r w:rsidR="002773F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изменама и допунама</w:t>
      </w:r>
      <w:r w:rsidR="002773F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просторном планирању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392F" w:rsidRPr="003B0556" w:rsidRDefault="00C8658D" w:rsidP="00C86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Министар 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Бачевић је закључио 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у Министарству ради на основу онога што је затечено, и апеловао је 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народне посланике да имају 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мало стрпљења.</w:t>
      </w:r>
    </w:p>
    <w:p w:rsidR="000B392F" w:rsidRPr="003B0556" w:rsidRDefault="000B392F" w:rsidP="00E125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2F" w:rsidRPr="003B0556" w:rsidRDefault="00C8658D" w:rsidP="00C8658D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расправе, </w:t>
      </w:r>
      <w:r w:rsidR="00E547D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B1464B" w:rsidRPr="003B0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47D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сагласно члану</w:t>
      </w:r>
      <w:r w:rsidR="009120C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47D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229. Пословника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="00B1464B" w:rsidRPr="003B0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већином </w:t>
      </w:r>
      <w:r w:rsidR="00E547D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гласова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923B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464B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и 4 </w:t>
      </w:r>
      <w:r w:rsidR="00B1464B" w:rsidRPr="00935258">
        <w:rPr>
          <w:rFonts w:ascii="Times New Roman" w:eastAsia="Times New Roman" w:hAnsi="Times New Roman" w:cs="Times New Roman"/>
          <w:sz w:val="24"/>
          <w:szCs w:val="24"/>
          <w:lang w:val="sr-Cyrl-RS"/>
        </w:rPr>
        <w:t>уздржана)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0EC5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>без</w:t>
      </w:r>
      <w:r w:rsidR="007F0EC5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примедби</w:t>
      </w:r>
      <w:r w:rsidR="00B1464B" w:rsidRPr="0093525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464B" w:rsidRPr="0093525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</w:t>
      </w:r>
      <w:r w:rsidR="009120C0" w:rsidRPr="009352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464B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Информацију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раду Министарства природних ресурса, рударства и просторног планирања за период август-октобар 2012. године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1464B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B392F" w:rsidRPr="003B0556" w:rsidRDefault="000B392F" w:rsidP="00E125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2F" w:rsidRPr="003B0556" w:rsidRDefault="000B392F" w:rsidP="00285D2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0647" w:rsidRPr="003B0556" w:rsidRDefault="00BA469E" w:rsidP="00C81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814FB" w:rsidRPr="003B0556">
        <w:rPr>
          <w:rFonts w:ascii="Times New Roman" w:hAnsi="Times New Roman" w:cs="Times New Roman"/>
          <w:sz w:val="24"/>
          <w:szCs w:val="24"/>
          <w:u w:val="single"/>
          <w:lang w:val="ru-RU"/>
        </w:rPr>
        <w:t>Друга тачка дневног реда</w:t>
      </w:r>
      <w:r w:rsidR="00C814FB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0647" w:rsidRPr="003B0556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E1181A" w:rsidRPr="003B05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Разно</w:t>
      </w:r>
    </w:p>
    <w:p w:rsidR="00F70647" w:rsidRPr="003B0556" w:rsidRDefault="00F70647" w:rsidP="00C81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0647" w:rsidRPr="003B0556" w:rsidRDefault="009120C0" w:rsidP="00C81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547D2" w:rsidRPr="003B0556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C8658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E547D2" w:rsidRPr="003B05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>предлож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>ила да се направи Програм рада О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>дбора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што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DE7" w:rsidRPr="003B0556">
        <w:rPr>
          <w:rFonts w:ascii="Times New Roman" w:hAnsi="Times New Roman" w:cs="Times New Roman"/>
          <w:sz w:val="24"/>
          <w:szCs w:val="24"/>
          <w:lang w:val="ru-RU"/>
        </w:rPr>
        <w:t>је потребно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зб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>ог прављења финансијског плана С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>купштине.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С тим у вези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предложила </w:t>
      </w:r>
      <w:r w:rsidR="00C8658D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да се у току 2013. године одрже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четири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јавна слушања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(односно, да се јавна слушања одржавају </w:t>
      </w:r>
      <w:r w:rsidR="000513D1" w:rsidRPr="003B0556">
        <w:rPr>
          <w:rFonts w:ascii="Times New Roman" w:hAnsi="Times New Roman" w:cs="Times New Roman"/>
          <w:sz w:val="24"/>
          <w:szCs w:val="24"/>
          <w:lang w:val="ru-RU"/>
        </w:rPr>
        <w:t>тромесечно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513D1" w:rsidRPr="003B055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при чему је 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напоменула да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>руг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јавно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слушањ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тем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Утицај 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ГМО 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(трансгена) 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животну средину и здравље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''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требало </w:t>
      </w:r>
      <w:r w:rsidR="006923B7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ускоро </w:t>
      </w:r>
      <w:r w:rsidR="00974804" w:rsidRPr="003B0556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="00C166F3">
        <w:rPr>
          <w:rFonts w:ascii="Times New Roman" w:hAnsi="Times New Roman" w:cs="Times New Roman"/>
          <w:sz w:val="24"/>
          <w:szCs w:val="24"/>
          <w:lang w:val="ru-RU"/>
        </w:rPr>
        <w:t>жа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974804" w:rsidRPr="003B0556">
        <w:rPr>
          <w:rFonts w:ascii="Times New Roman" w:hAnsi="Times New Roman" w:cs="Times New Roman"/>
          <w:sz w:val="24"/>
          <w:szCs w:val="24"/>
          <w:lang w:val="ru-RU"/>
        </w:rPr>
        <w:t>. Осим тога, п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редложила 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>да се одрже три с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>еднице</w:t>
      </w:r>
      <w:r w:rsidR="00974804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Одбора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ван седишта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Народне скупштине. Замолила је чланове Одбора да размисле о томе какве би још активности</w:t>
      </w:r>
      <w:r w:rsidR="009032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Одбор могао да има у 2013. години, како би Одбор утврдио бар оквирни план рада за 2013. годину.</w:t>
      </w:r>
    </w:p>
    <w:p w:rsidR="00C8658D" w:rsidRDefault="00C8658D" w:rsidP="00992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647" w:rsidRDefault="00C8658D" w:rsidP="00C8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вези са добијеном информацијом од Министарства пољопривреде, шумарства и водопривреде </w:t>
      </w:r>
      <w:r w:rsidRPr="00C8658D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Pr="00C8658D">
        <w:rPr>
          <w:rFonts w:ascii="Times New Roman" w:hAnsi="Times New Roman" w:cs="Times New Roman"/>
          <w:sz w:val="24"/>
          <w:szCs w:val="24"/>
          <w:lang w:val="sr-Cyrl-RS"/>
        </w:rPr>
        <w:t>резултатима инспекцијске контроле овогодишњег рода кукуруза</w:t>
      </w:r>
      <w:r w:rsidRPr="00C8658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26A9" w:rsidRPr="003B0556">
        <w:rPr>
          <w:rFonts w:ascii="Times New Roman" w:hAnsi="Times New Roman" w:cs="Times New Roman"/>
          <w:sz w:val="24"/>
          <w:szCs w:val="24"/>
          <w:lang w:val="ru-RU"/>
        </w:rPr>
        <w:t>изражено је незадовољство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26A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јер на постављено питање </w:t>
      </w:r>
      <w:r w:rsidRPr="00C8658D">
        <w:rPr>
          <w:rFonts w:ascii="Times New Roman" w:hAnsi="Times New Roman" w:cs="Times New Roman"/>
          <w:sz w:val="24"/>
          <w:szCs w:val="24"/>
          <w:lang w:val="sr-Cyrl-RS"/>
        </w:rPr>
        <w:t>на који начин ће се поступати са кукурузом за који је утврђено присуство већег нивоа афлатоксина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није дат конкретан одговор.</w:t>
      </w:r>
    </w:p>
    <w:p w:rsidR="00C8658D" w:rsidRPr="003B0556" w:rsidRDefault="00C8658D" w:rsidP="00C86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656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13,45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Милица Башић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Милица Војић Марковић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A3" w:rsidRDefault="000F59A3">
      <w:pPr>
        <w:spacing w:after="0" w:line="240" w:lineRule="auto"/>
      </w:pPr>
      <w:r>
        <w:separator/>
      </w:r>
    </w:p>
  </w:endnote>
  <w:endnote w:type="continuationSeparator" w:id="0">
    <w:p w:rsidR="000F59A3" w:rsidRDefault="000F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A3" w:rsidRDefault="000F59A3">
      <w:pPr>
        <w:spacing w:after="0" w:line="240" w:lineRule="auto"/>
      </w:pPr>
      <w:r>
        <w:separator/>
      </w:r>
    </w:p>
  </w:footnote>
  <w:footnote w:type="continuationSeparator" w:id="0">
    <w:p w:rsidR="000F59A3" w:rsidRDefault="000F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FF5" w:rsidRDefault="000F59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67C5"/>
    <w:rsid w:val="000513D1"/>
    <w:rsid w:val="00092C47"/>
    <w:rsid w:val="000B392F"/>
    <w:rsid w:val="000C433F"/>
    <w:rsid w:val="000D0E74"/>
    <w:rsid w:val="000F578C"/>
    <w:rsid w:val="000F59A3"/>
    <w:rsid w:val="001178F6"/>
    <w:rsid w:val="0017288B"/>
    <w:rsid w:val="001947B5"/>
    <w:rsid w:val="00194DE7"/>
    <w:rsid w:val="001A32C8"/>
    <w:rsid w:val="001B745A"/>
    <w:rsid w:val="001C1242"/>
    <w:rsid w:val="001D3608"/>
    <w:rsid w:val="001D3F20"/>
    <w:rsid w:val="001F295F"/>
    <w:rsid w:val="00233101"/>
    <w:rsid w:val="002403CE"/>
    <w:rsid w:val="002562D8"/>
    <w:rsid w:val="00273714"/>
    <w:rsid w:val="002773F1"/>
    <w:rsid w:val="0028283F"/>
    <w:rsid w:val="00285D26"/>
    <w:rsid w:val="002C60EE"/>
    <w:rsid w:val="002F3D54"/>
    <w:rsid w:val="002F5C91"/>
    <w:rsid w:val="00304413"/>
    <w:rsid w:val="0031004B"/>
    <w:rsid w:val="00322EC1"/>
    <w:rsid w:val="00351CD6"/>
    <w:rsid w:val="00355B1F"/>
    <w:rsid w:val="003708EC"/>
    <w:rsid w:val="0037110E"/>
    <w:rsid w:val="00375ECF"/>
    <w:rsid w:val="00376E0E"/>
    <w:rsid w:val="0038017F"/>
    <w:rsid w:val="00385918"/>
    <w:rsid w:val="003861FC"/>
    <w:rsid w:val="003921E4"/>
    <w:rsid w:val="003A161E"/>
    <w:rsid w:val="003B0556"/>
    <w:rsid w:val="003B10FE"/>
    <w:rsid w:val="003B4E81"/>
    <w:rsid w:val="003C1B4B"/>
    <w:rsid w:val="003C2A8E"/>
    <w:rsid w:val="003F0860"/>
    <w:rsid w:val="003F5E6B"/>
    <w:rsid w:val="0040025A"/>
    <w:rsid w:val="004050C9"/>
    <w:rsid w:val="0042605F"/>
    <w:rsid w:val="00434A4E"/>
    <w:rsid w:val="004360E3"/>
    <w:rsid w:val="004472B8"/>
    <w:rsid w:val="004545CA"/>
    <w:rsid w:val="00461144"/>
    <w:rsid w:val="0047113C"/>
    <w:rsid w:val="00485581"/>
    <w:rsid w:val="004A78B4"/>
    <w:rsid w:val="004A7A14"/>
    <w:rsid w:val="004B264E"/>
    <w:rsid w:val="004B4E8C"/>
    <w:rsid w:val="004C3D28"/>
    <w:rsid w:val="004C605A"/>
    <w:rsid w:val="004D1638"/>
    <w:rsid w:val="004F1862"/>
    <w:rsid w:val="005002B3"/>
    <w:rsid w:val="005010E1"/>
    <w:rsid w:val="00516AAA"/>
    <w:rsid w:val="00527AE5"/>
    <w:rsid w:val="00536D5D"/>
    <w:rsid w:val="00540D77"/>
    <w:rsid w:val="00547684"/>
    <w:rsid w:val="00556B88"/>
    <w:rsid w:val="005631D5"/>
    <w:rsid w:val="00574F2B"/>
    <w:rsid w:val="00587CC3"/>
    <w:rsid w:val="005A3683"/>
    <w:rsid w:val="005A778B"/>
    <w:rsid w:val="005C52FE"/>
    <w:rsid w:val="005D608F"/>
    <w:rsid w:val="005E2BA5"/>
    <w:rsid w:val="005E699D"/>
    <w:rsid w:val="005E70FC"/>
    <w:rsid w:val="005F4576"/>
    <w:rsid w:val="005F55EE"/>
    <w:rsid w:val="00603BC7"/>
    <w:rsid w:val="006564C3"/>
    <w:rsid w:val="006647B4"/>
    <w:rsid w:val="006663C3"/>
    <w:rsid w:val="0067659C"/>
    <w:rsid w:val="00691BA5"/>
    <w:rsid w:val="006923B7"/>
    <w:rsid w:val="00695331"/>
    <w:rsid w:val="006A078D"/>
    <w:rsid w:val="006A5F5B"/>
    <w:rsid w:val="006C2DBA"/>
    <w:rsid w:val="006C421D"/>
    <w:rsid w:val="006C477A"/>
    <w:rsid w:val="006C752B"/>
    <w:rsid w:val="0075136C"/>
    <w:rsid w:val="00751746"/>
    <w:rsid w:val="0075749F"/>
    <w:rsid w:val="00773D70"/>
    <w:rsid w:val="00793708"/>
    <w:rsid w:val="007C2853"/>
    <w:rsid w:val="007C5C53"/>
    <w:rsid w:val="007F0EC5"/>
    <w:rsid w:val="00844467"/>
    <w:rsid w:val="00847CDF"/>
    <w:rsid w:val="00856D7D"/>
    <w:rsid w:val="00890482"/>
    <w:rsid w:val="008C556A"/>
    <w:rsid w:val="00903256"/>
    <w:rsid w:val="009120C0"/>
    <w:rsid w:val="00923219"/>
    <w:rsid w:val="00935258"/>
    <w:rsid w:val="00946CDE"/>
    <w:rsid w:val="00974804"/>
    <w:rsid w:val="009926A9"/>
    <w:rsid w:val="009A4C39"/>
    <w:rsid w:val="009A7B19"/>
    <w:rsid w:val="009B630A"/>
    <w:rsid w:val="009B683B"/>
    <w:rsid w:val="009C68A5"/>
    <w:rsid w:val="009D327A"/>
    <w:rsid w:val="009E116C"/>
    <w:rsid w:val="009F0342"/>
    <w:rsid w:val="009F38B7"/>
    <w:rsid w:val="009F56CA"/>
    <w:rsid w:val="00A1329E"/>
    <w:rsid w:val="00A14C6D"/>
    <w:rsid w:val="00A21249"/>
    <w:rsid w:val="00A3009B"/>
    <w:rsid w:val="00A41B13"/>
    <w:rsid w:val="00A60333"/>
    <w:rsid w:val="00A64F59"/>
    <w:rsid w:val="00A720DB"/>
    <w:rsid w:val="00AF4793"/>
    <w:rsid w:val="00B1464B"/>
    <w:rsid w:val="00B164B7"/>
    <w:rsid w:val="00B20767"/>
    <w:rsid w:val="00B65161"/>
    <w:rsid w:val="00B830D7"/>
    <w:rsid w:val="00B94835"/>
    <w:rsid w:val="00B96898"/>
    <w:rsid w:val="00BA469E"/>
    <w:rsid w:val="00BD5C51"/>
    <w:rsid w:val="00BD7C4F"/>
    <w:rsid w:val="00BE1809"/>
    <w:rsid w:val="00BE5DE3"/>
    <w:rsid w:val="00C0558F"/>
    <w:rsid w:val="00C07057"/>
    <w:rsid w:val="00C166F3"/>
    <w:rsid w:val="00C33948"/>
    <w:rsid w:val="00C549DB"/>
    <w:rsid w:val="00C6456F"/>
    <w:rsid w:val="00C814FB"/>
    <w:rsid w:val="00C8658D"/>
    <w:rsid w:val="00C97678"/>
    <w:rsid w:val="00CD0066"/>
    <w:rsid w:val="00CE4DB3"/>
    <w:rsid w:val="00CF328A"/>
    <w:rsid w:val="00D15F58"/>
    <w:rsid w:val="00D33B40"/>
    <w:rsid w:val="00D3596B"/>
    <w:rsid w:val="00D71ED4"/>
    <w:rsid w:val="00DA19C2"/>
    <w:rsid w:val="00DB26D2"/>
    <w:rsid w:val="00DD5970"/>
    <w:rsid w:val="00DF670F"/>
    <w:rsid w:val="00E013CA"/>
    <w:rsid w:val="00E1181A"/>
    <w:rsid w:val="00E12440"/>
    <w:rsid w:val="00E12544"/>
    <w:rsid w:val="00E1274E"/>
    <w:rsid w:val="00E1316B"/>
    <w:rsid w:val="00E133A8"/>
    <w:rsid w:val="00E547D2"/>
    <w:rsid w:val="00E57331"/>
    <w:rsid w:val="00E827F4"/>
    <w:rsid w:val="00E87135"/>
    <w:rsid w:val="00E90AAB"/>
    <w:rsid w:val="00E91D5F"/>
    <w:rsid w:val="00EB7059"/>
    <w:rsid w:val="00ED1366"/>
    <w:rsid w:val="00ED251F"/>
    <w:rsid w:val="00ED6D38"/>
    <w:rsid w:val="00ED7C42"/>
    <w:rsid w:val="00EF3273"/>
    <w:rsid w:val="00F026E9"/>
    <w:rsid w:val="00F2296A"/>
    <w:rsid w:val="00F24281"/>
    <w:rsid w:val="00F25145"/>
    <w:rsid w:val="00F36130"/>
    <w:rsid w:val="00F6035B"/>
    <w:rsid w:val="00F675ED"/>
    <w:rsid w:val="00F70647"/>
    <w:rsid w:val="00F716CD"/>
    <w:rsid w:val="00F83656"/>
    <w:rsid w:val="00F91A16"/>
    <w:rsid w:val="00F92DD5"/>
    <w:rsid w:val="00F9388E"/>
    <w:rsid w:val="00FA000B"/>
    <w:rsid w:val="00FB01D1"/>
    <w:rsid w:val="00FB36A1"/>
    <w:rsid w:val="00FB44A6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CAA2-7426-4529-914A-D358CF52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2013-01-24T10:39:00Z</dcterms:created>
  <dcterms:modified xsi:type="dcterms:W3CDTF">2013-01-24T11:03:00Z</dcterms:modified>
</cp:coreProperties>
</file>